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48BE" w14:textId="2970AA24" w:rsidR="002B5B4F" w:rsidRPr="00CC7280" w:rsidRDefault="002B5B4F" w:rsidP="00C60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 развитии малого и среднего предпринимательства </w:t>
      </w:r>
      <w:r w:rsidR="001E3903" w:rsidRPr="00CC72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 территории</w:t>
      </w:r>
      <w:r w:rsidRPr="00CC72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F7C18" w:rsidRPr="00CC7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Pr="00CC7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сельского поселения </w:t>
      </w:r>
      <w:proofErr w:type="spellStart"/>
      <w:r w:rsidRPr="00CC7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Серафимовичского</w:t>
      </w:r>
      <w:proofErr w:type="spellEnd"/>
      <w:r w:rsidRPr="00CC7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муниципального района Волгоградской области</w:t>
      </w:r>
    </w:p>
    <w:p w14:paraId="237A7A31" w14:textId="77777777" w:rsidR="002B5B4F" w:rsidRPr="00CC7280" w:rsidRDefault="002B5B4F" w:rsidP="00C60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2CAE631F" w14:textId="77777777" w:rsidR="002B5B4F" w:rsidRPr="00CC7280" w:rsidRDefault="002B5B4F" w:rsidP="00C60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14:paraId="391D7461" w14:textId="77777777" w:rsidR="00C60534" w:rsidRPr="00CC7280" w:rsidRDefault="00C60534" w:rsidP="00C605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Уважаемый посетитель!</w:t>
      </w:r>
    </w:p>
    <w:p w14:paraId="3A067818" w14:textId="77777777" w:rsidR="00C60534" w:rsidRPr="00CC7280" w:rsidRDefault="00C60534" w:rsidP="00C605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14:paraId="2539F5CE" w14:textId="2DE303C2" w:rsidR="00C60534" w:rsidRPr="00CC7280" w:rsidRDefault="00C60534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 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 xml:space="preserve">Развитие малого и среднего предпринимательства на территории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proofErr w:type="spell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Серафимовичского</w:t>
      </w:r>
      <w:proofErr w:type="spellEnd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Волгоградской области имеет большее социальное и экономическое значение, играет огромную роль в решении текущих социально-экономических проблем и обеспечении занятости населения.</w:t>
      </w:r>
    </w:p>
    <w:p w14:paraId="3B97A572" w14:textId="44FA7AC8" w:rsidR="00C60534" w:rsidRPr="00CC7280" w:rsidRDefault="00C60534" w:rsidP="00492C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Развитие малого и среднего предпринимательства позволяет создать дополнительное количество рабочих мест, увеличить поступление налоговых доходов в бюджет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7B6D87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обеспечить своевременное и качественное оказание услуг жителям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7B6D87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различных сферах деятельности – рознична</w:t>
      </w:r>
      <w:r w:rsidR="007B6D87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 торговля, выращивание зерновых культур.</w:t>
      </w:r>
    </w:p>
    <w:p w14:paraId="43B2D670" w14:textId="77777777" w:rsidR="00C60534" w:rsidRPr="00CC7280" w:rsidRDefault="00C60534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 </w:t>
      </w:r>
      <w:r w:rsidR="00492CC0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proofErr w:type="gram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</w:t>
      </w:r>
      <w:proofErr w:type="gramEnd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14:paraId="3ED9603A" w14:textId="77777777" w:rsidR="00C60534" w:rsidRPr="00CC7280" w:rsidRDefault="00C60534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   </w:t>
      </w:r>
      <w:r w:rsidR="00492CC0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proofErr w:type="gram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</w:t>
      </w:r>
      <w:proofErr w:type="gramEnd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</w:t>
      </w:r>
      <w:proofErr w:type="spell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самозанятости</w:t>
      </w:r>
      <w:proofErr w:type="spellEnd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др.</w:t>
      </w:r>
    </w:p>
    <w:p w14:paraId="344D6D3C" w14:textId="6E70BAFF" w:rsidR="00C60534" w:rsidRPr="00CC7280" w:rsidRDefault="00C60534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   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09326D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относится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14:paraId="19645A4F" w14:textId="77777777" w:rsidR="00C60534" w:rsidRPr="00CC7280" w:rsidRDefault="00C60534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14:paraId="27B28928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7447A9B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9205330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8245233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72285F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7AC255D" w14:textId="77777777" w:rsid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FBDDB8B" w14:textId="77777777" w:rsidR="00CC7280" w:rsidRPr="00CC7280" w:rsidRDefault="00CC7280" w:rsidP="00C60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E9556D" w14:textId="77777777" w:rsidR="006E7A1A" w:rsidRPr="00CC7280" w:rsidRDefault="006E7A1A" w:rsidP="006E7A1A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Сведения о субъектах малого и среднего предпринимательства</w:t>
      </w:r>
    </w:p>
    <w:p w14:paraId="477F1070" w14:textId="4F050081" w:rsidR="006E7A1A" w:rsidRPr="00CC7280" w:rsidRDefault="006E7A1A" w:rsidP="000F7C18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 </w:t>
      </w: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территории </w:t>
      </w:r>
      <w:proofErr w:type="spellStart"/>
      <w:r w:rsidR="000F7C18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Горбатовского</w:t>
      </w:r>
      <w:proofErr w:type="spellEnd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зарегистрировано </w:t>
      </w:r>
      <w:r w:rsidR="000F7C18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</w:t>
      </w: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</w:t>
      </w:r>
      <w:r w:rsidR="00564627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малого и средн</w:t>
      </w:r>
      <w:r w:rsidR="000F7C18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предпринимательства.</w:t>
      </w: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01.01.20</w:t>
      </w:r>
      <w:r w:rsidR="007A36ED"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5F4B2F"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</w:t>
      </w:r>
      <w:r w:rsidR="00DA7C0F"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2589"/>
        <w:gridCol w:w="2611"/>
      </w:tblGrid>
      <w:tr w:rsidR="000F7C18" w:rsidRPr="00CC7280" w14:paraId="631014EF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AC875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8ECE5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4F677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0F7C18" w:rsidRPr="00CC7280" w14:paraId="08EF4DE2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00FA1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01.11.1 Выращивание зерновых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8887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67264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0E52F355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B8BA0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85FA1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698C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5901AC78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C4B2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F98B7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52DD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584B8942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25CAC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10.12 Производство и консервирование мяса птицы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0D98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87BA0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46D24659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8489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27AA0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1375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1B62F0C9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8BD1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73.11.1 Деятельность по распространению рекламы пользователем социальной сети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D8F57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E236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0F7C18" w:rsidRPr="00CC7280" w14:paraId="3F413CDB" w14:textId="77777777" w:rsidTr="00F66907">
        <w:trPr>
          <w:tblCellSpacing w:w="1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0737" w14:textId="77777777" w:rsidR="000F7C18" w:rsidRPr="00CC7280" w:rsidRDefault="000F7C18" w:rsidP="00F66907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DABA9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54B4" w14:textId="77777777" w:rsidR="000F7C18" w:rsidRPr="00CC7280" w:rsidRDefault="000F7C18" w:rsidP="00F66907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241A7A19" w14:textId="77777777" w:rsidR="000F7C18" w:rsidRPr="00CC7280" w:rsidRDefault="000F7C18" w:rsidP="000F7C18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9B5106" w14:textId="77777777" w:rsidR="00CC7280" w:rsidRPr="00CC7280" w:rsidRDefault="00CC7280" w:rsidP="000F7C18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690B48" w14:textId="77777777" w:rsidR="00CC7280" w:rsidRPr="00CC7280" w:rsidRDefault="00CC7280" w:rsidP="000F7C18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3EBC411" w14:textId="627EE045" w:rsidR="006E7A1A" w:rsidRPr="00CC7280" w:rsidRDefault="006E7A1A" w:rsidP="006E7A1A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01.01.20</w:t>
      </w:r>
      <w:r w:rsidR="00EF2688"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CC7280"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C92DB4D" w14:textId="77777777" w:rsidR="00CC7280" w:rsidRPr="00CC7280" w:rsidRDefault="00CC7280" w:rsidP="00CC7280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субъектах малого и среднего предпринимательства</w:t>
      </w:r>
    </w:p>
    <w:p w14:paraId="48F3CDCC" w14:textId="77777777" w:rsidR="00CC7280" w:rsidRPr="00CC7280" w:rsidRDefault="00CC7280" w:rsidP="00CC7280">
      <w:pPr>
        <w:shd w:val="clear" w:color="auto" w:fill="FFFFFF"/>
        <w:spacing w:before="150" w:after="225"/>
        <w:rPr>
          <w:rFonts w:ascii="Arial" w:hAnsi="Arial" w:cs="Arial"/>
          <w:sz w:val="24"/>
          <w:szCs w:val="24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 </w:t>
      </w: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 территории </w:t>
      </w:r>
      <w:proofErr w:type="spellStart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Горбатовского</w:t>
      </w:r>
      <w:proofErr w:type="spellEnd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зарегистрировано 10  субъектов малого и среднего предпринимательства.</w:t>
      </w:r>
    </w:p>
    <w:p w14:paraId="4C2AE71F" w14:textId="77777777" w:rsidR="00CC7280" w:rsidRPr="00CC7280" w:rsidRDefault="00CC7280" w:rsidP="00CC7280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01.01.2025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589"/>
        <w:gridCol w:w="3731"/>
      </w:tblGrid>
      <w:tr w:rsidR="00CC7280" w:rsidRPr="00CC7280" w14:paraId="318F63C9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16C33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0B57F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FA23A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CC7280" w:rsidRPr="00CC7280" w14:paraId="4E32D176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3F241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Выращивание зерновых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19874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2891C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7B8E335C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70FD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D5A92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89E1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15932240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3A39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6276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4D31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13C3E144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B5BC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9C7E3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1A19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31F26C36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5994F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Производство и консервирование мяса птицы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60F6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A179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3BD5AB41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E1182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Торговля розничная автомобильными деталями, узлами и принадлежностями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836A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85585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CC7280" w:rsidRPr="00CC7280" w14:paraId="236A0EB0" w14:textId="77777777" w:rsidTr="00DF39F9">
        <w:trPr>
          <w:tblCellSpacing w:w="15" w:type="dxa"/>
        </w:trPr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7B196" w14:textId="77777777" w:rsidR="00CC7280" w:rsidRPr="00CC7280" w:rsidRDefault="00CC7280" w:rsidP="00DF39F9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Деятельность по распространению рекламы пользователем социальной сети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47A39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18F10" w14:textId="77777777" w:rsidR="00CC7280" w:rsidRPr="00CC7280" w:rsidRDefault="00CC7280" w:rsidP="00DF39F9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7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14:paraId="4D24EC87" w14:textId="77777777" w:rsidR="00CC7280" w:rsidRPr="00CC7280" w:rsidRDefault="00CC7280" w:rsidP="006E7A1A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CC7280" w:rsidRPr="00CC7280" w14:paraId="448537A7" w14:textId="77777777" w:rsidTr="006E7A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DA986" w14:textId="2BEEFD51" w:rsidR="00CC7280" w:rsidRPr="00CC7280" w:rsidRDefault="00CC7280" w:rsidP="006E7A1A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7BF32" w14:textId="77777777" w:rsidR="006E7A1A" w:rsidRPr="00CC7280" w:rsidRDefault="006E7A1A" w:rsidP="006E7A1A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466E89C6" w14:textId="77777777" w:rsidR="006E7A1A" w:rsidRPr="00CC7280" w:rsidRDefault="006E7A1A" w:rsidP="006E7A1A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Едином реестре субъектов малого и среднего предпринимательства</w:t>
      </w:r>
    </w:p>
    <w:p w14:paraId="19A85C01" w14:textId="77777777" w:rsidR="006E7A1A" w:rsidRPr="00CC7280" w:rsidRDefault="006E7A1A" w:rsidP="007A3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Межрайонная</w:t>
      </w:r>
      <w:proofErr w:type="gramEnd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ИФНС России №9 по Волгоградской области сообщает, что 01.08.2016 года на официальном сайте ФНС России (</w:t>
      </w:r>
      <w:hyperlink r:id="rId6" w:history="1">
        <w:r w:rsidRPr="00CC7280">
          <w:rPr>
            <w:rFonts w:ascii="Arial" w:eastAsia="Times New Roman" w:hAnsi="Arial" w:cs="Arial"/>
            <w:color w:val="164E78"/>
            <w:sz w:val="24"/>
            <w:szCs w:val="24"/>
            <w:lang w:eastAsia="ru-RU"/>
          </w:rPr>
          <w:t>www.nalog.ru</w:t>
        </w:r>
      </w:hyperlink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размещен Единый реестр субъектов малого и среднего предпринимательства.</w:t>
      </w:r>
    </w:p>
    <w:p w14:paraId="6ADE5B7E" w14:textId="77777777" w:rsidR="007A36ED" w:rsidRPr="00CC7280" w:rsidRDefault="007A36ED" w:rsidP="007A3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68D566" w14:textId="77777777" w:rsidR="006E7A1A" w:rsidRPr="00CC7280" w:rsidRDefault="006E7A1A" w:rsidP="007A3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 сформирован на основе сведений о доходах и среднесписочной численности работников компаний и индивидуальных предпринимателей, данных Единого государственного реестра юридических лиц, единого государственного реестра индивидуальных предпринимателей и информации от других государственных органов и уполномоченных организаций.</w:t>
      </w:r>
    </w:p>
    <w:p w14:paraId="23CFA829" w14:textId="77777777" w:rsidR="006E7A1A" w:rsidRPr="00CC7280" w:rsidRDefault="006E7A1A" w:rsidP="007A36ED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организациям и индивидуальным предпринимателям при обращении в госорганы, в том числе за мерами поддержки в рамках государственных или муниципальных программ развития малого и среднего бизнеса не нужно представлять документы, подтверждающие их статус, вся информация содержится на сайте.</w:t>
      </w:r>
    </w:p>
    <w:p w14:paraId="7072FB58" w14:textId="77777777" w:rsidR="006E7A1A" w:rsidRPr="00CC7280" w:rsidRDefault="006E7A1A" w:rsidP="007A36ED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субъект предпринимательства может самостоятельно внести в Реестр дополнительные сведения о производимой продукции, своем участии в программах партнерства, опыте исполнения контрактов.</w:t>
      </w:r>
    </w:p>
    <w:p w14:paraId="06213FA1" w14:textId="77777777" w:rsidR="006E7A1A" w:rsidRPr="00CC7280" w:rsidRDefault="006E7A1A" w:rsidP="007A36ED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организация или индивидуальный предприниматель, относящиеся к данной категории, не нашли себя в Реестре или содержащаяся о них информация некорректна, на сайте в разделе «Иные функции ФНС России/ Единый реестр малого и среднего предпринимательства/Вас нет в реестре или данные некорректны?» реализована возможность сформировать и направить в налоговые органы в режиме </w:t>
      </w:r>
      <w:proofErr w:type="spellStart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online</w:t>
      </w:r>
      <w:proofErr w:type="spellEnd"/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соответствующее сообщение.</w:t>
      </w:r>
      <w:proofErr w:type="gramEnd"/>
    </w:p>
    <w:p w14:paraId="4492C341" w14:textId="77777777" w:rsidR="006E7A1A" w:rsidRPr="00CC7280" w:rsidRDefault="006E7A1A" w:rsidP="007A36ED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Напоминаем, что критерии отнесения к указанной категории предпринимательства содержатся в статье 4 Федерального закона от 24.07.2007 года №209-ФЗ «О развитии малого и среднего предпринимательства в Российской Федерации (в редакции от 03.07.2016), а также на сайте ФНС в указанном разделе.</w:t>
      </w:r>
    </w:p>
    <w:p w14:paraId="4D595E31" w14:textId="77777777" w:rsidR="002B5B4F" w:rsidRPr="00CC7280" w:rsidRDefault="002B5B4F" w:rsidP="008619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lastRenderedPageBreak/>
        <w:t>Финансово - экономическое состояние субъектов малого и среднего предпринимательства.</w:t>
      </w:r>
    </w:p>
    <w:p w14:paraId="787F65E0" w14:textId="0204AEE1" w:rsidR="008619BA" w:rsidRPr="00CC7280" w:rsidRDefault="002B5B4F" w:rsidP="008619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Малое и среднее предпринимательство в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proofErr w:type="spellStart"/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Серафимовичского</w:t>
      </w:r>
      <w:proofErr w:type="spellEnd"/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Волгоградской области 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осуществляет свою финансово-экономическую деятельно</w:t>
      </w:r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сть </w:t>
      </w:r>
      <w:r w:rsidR="00CC7280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сфере</w:t>
      </w:r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выращивания</w:t>
      </w:r>
      <w:r w:rsidR="00CC7280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зерновых культур, 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Разведение молочного крупного рогатого скота, производство сырого молока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орговля розничная по почте или по информационно-коммуникационной сети Интернет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роизводство и консервирование мяса птицы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орговля розничная автомобильными деталями, узлами и принадлежностями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</w:t>
      </w:r>
      <w:r w:rsidR="00CC7280" w:rsidRPr="00CC72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еятельность по распространению рекламы пользователем социальной сети</w:t>
      </w:r>
      <w:proofErr w:type="gramEnd"/>
    </w:p>
    <w:p w14:paraId="4A7427AE" w14:textId="260D9E51" w:rsidR="002B5B4F" w:rsidRPr="00CC7280" w:rsidRDefault="002B5B4F" w:rsidP="008619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A12C54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 нет.</w:t>
      </w:r>
    </w:p>
    <w:p w14:paraId="652307DD" w14:textId="77777777" w:rsidR="002B5B4F" w:rsidRPr="00CC7280" w:rsidRDefault="002B5B4F" w:rsidP="002B5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434C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34434C"/>
          <w:sz w:val="24"/>
          <w:szCs w:val="24"/>
          <w:lang w:eastAsia="ru-RU"/>
        </w:rPr>
        <w:t> </w:t>
      </w:r>
    </w:p>
    <w:p w14:paraId="0BF19855" w14:textId="74FCFA61" w:rsidR="002B5B4F" w:rsidRPr="00CC7280" w:rsidRDefault="002B5B4F" w:rsidP="002B5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  </w:t>
      </w:r>
      <w:proofErr w:type="gramStart"/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  01.01.20</w:t>
      </w:r>
      <w:r w:rsidR="003E38D4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C6073E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 муниципально</w:t>
      </w:r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имуществ</w:t>
      </w:r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используемо</w:t>
      </w:r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3E38D4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E38D4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размещено </w:t>
      </w:r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официальном сайте администрации </w:t>
      </w:r>
      <w:proofErr w:type="spellStart"/>
      <w:r w:rsidR="000F7C18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proofErr w:type="spellEnd"/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proofErr w:type="spellStart"/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Серафимовичского</w:t>
      </w:r>
      <w:proofErr w:type="spellEnd"/>
      <w:r w:rsidR="00E75313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Волгоградской области в разделе Имущество</w:t>
      </w:r>
      <w:r w:rsidR="008667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End"/>
    </w:p>
    <w:p w14:paraId="4E6DAFB2" w14:textId="77777777" w:rsidR="002B5B4F" w:rsidRPr="00CC7280" w:rsidRDefault="002B5B4F" w:rsidP="002B5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</w:t>
      </w:r>
      <w:r w:rsidR="008619BA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заинтересованных</w:t>
      </w:r>
      <w:r w:rsidR="005C2136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лиц. Контактный телефон 8(</w:t>
      </w:r>
      <w:r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84</w:t>
      </w:r>
      <w:r w:rsidR="005C2136" w:rsidRPr="00CC728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464) 41949.</w:t>
      </w:r>
    </w:p>
    <w:p w14:paraId="60FA300E" w14:textId="77777777" w:rsidR="002B5B4F" w:rsidRPr="00CC7280" w:rsidRDefault="002B5B4F" w:rsidP="002B5B4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12749B" w14:textId="77777777" w:rsidR="005E3204" w:rsidRPr="00CC7280" w:rsidRDefault="005E3204" w:rsidP="00D07712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C72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5410513F" w14:textId="06D368EF" w:rsidR="002B5B4F" w:rsidRPr="00CC7280" w:rsidRDefault="002B5B4F" w:rsidP="00D07712">
      <w:pPr>
        <w:jc w:val="both"/>
        <w:rPr>
          <w:rFonts w:ascii="Arial" w:hAnsi="Arial" w:cs="Arial"/>
          <w:sz w:val="24"/>
          <w:szCs w:val="24"/>
        </w:rPr>
      </w:pPr>
      <w:r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</w:t>
      </w:r>
      <w:r w:rsidR="001025BD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5C218E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</w:t>
      </w:r>
      <w:proofErr w:type="spellStart"/>
      <w:r w:rsidR="000F7C18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Горбатовского</w:t>
      </w:r>
      <w:proofErr w:type="spellEnd"/>
      <w:r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E75313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5313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Серафимовичского</w:t>
      </w:r>
      <w:proofErr w:type="spellEnd"/>
      <w:r w:rsidR="00E75313"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Волгоградской области,  </w:t>
      </w:r>
      <w:r w:rsidRPr="00CC728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проводились.</w:t>
      </w:r>
    </w:p>
    <w:p w14:paraId="1109D04E" w14:textId="1FD20DE1" w:rsidR="002B5B4F" w:rsidRPr="00CC7280" w:rsidRDefault="00FB5ADD" w:rsidP="00B27339">
      <w:pPr>
        <w:jc w:val="both"/>
        <w:rPr>
          <w:rFonts w:ascii="Arial" w:hAnsi="Arial" w:cs="Arial"/>
          <w:sz w:val="24"/>
          <w:szCs w:val="24"/>
        </w:rPr>
      </w:pPr>
      <w:r w:rsidRPr="00CC7280">
        <w:rPr>
          <w:rFonts w:ascii="Arial" w:hAnsi="Arial" w:cs="Arial"/>
          <w:sz w:val="24"/>
          <w:szCs w:val="24"/>
        </w:rPr>
        <w:t>Для  информирования населения н</w:t>
      </w:r>
      <w:r w:rsidR="00B27339" w:rsidRPr="00CC7280">
        <w:rPr>
          <w:rFonts w:ascii="Arial" w:hAnsi="Arial" w:cs="Arial"/>
          <w:sz w:val="24"/>
          <w:szCs w:val="24"/>
        </w:rPr>
        <w:t xml:space="preserve">а главной странице официального сайта администрации </w:t>
      </w:r>
      <w:proofErr w:type="spellStart"/>
      <w:r w:rsidR="000F7C18" w:rsidRPr="00CC7280">
        <w:rPr>
          <w:rFonts w:ascii="Arial" w:hAnsi="Arial" w:cs="Arial"/>
          <w:sz w:val="24"/>
          <w:szCs w:val="24"/>
        </w:rPr>
        <w:t>Горбатовского</w:t>
      </w:r>
      <w:proofErr w:type="spellEnd"/>
      <w:r w:rsidR="00B27339" w:rsidRPr="00CC72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C7280">
        <w:rPr>
          <w:rFonts w:ascii="Arial" w:hAnsi="Arial" w:cs="Arial"/>
          <w:sz w:val="24"/>
          <w:szCs w:val="24"/>
        </w:rPr>
        <w:t>Серафимовичского</w:t>
      </w:r>
      <w:proofErr w:type="spellEnd"/>
      <w:r w:rsidRPr="00CC728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</w:t>
      </w:r>
      <w:r w:rsidR="00B27339" w:rsidRPr="00CC7280">
        <w:rPr>
          <w:rFonts w:ascii="Arial" w:hAnsi="Arial" w:cs="Arial"/>
          <w:sz w:val="24"/>
          <w:szCs w:val="24"/>
        </w:rPr>
        <w:t>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14:paraId="408901D3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317CC0C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2FBE4BE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4831495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3B95D84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9454C13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2843472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4DCAE16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10F766E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93F3E4A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A457F09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7277A87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09442FF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2DADBB9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412C0CB1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1EFBCE3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52E4174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A91FC0D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D7F2A69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28AADA6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D34994B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5E97982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8E750F5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D19B3F3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E194F2A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4BFEC896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8620387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32E0E23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8E1221F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FE6A4BA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E4A4685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28012B7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65ACB61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438F3FF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7F55A7A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A9CAFD1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811D94B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FC9C917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B34760E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6A1FD49" w14:textId="77777777" w:rsidR="00EC2DDD" w:rsidRDefault="00EC2DDD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F7E9949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6CB4F1A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0A65A28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8DD95D5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7C9FC66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AE49DBC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F84167A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95F36B7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4C2CFA4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0A49328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4AE3170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9AB493C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B2581CD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28F16AD1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509BA97E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EC2313E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AE81BFE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586E4DF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30713C2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18DBDAA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5B1E17A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1423BA13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9A61995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4304930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3B748B08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01068E86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73964B45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p w14:paraId="67D296CB" w14:textId="77777777" w:rsidR="002B5B4F" w:rsidRDefault="002B5B4F" w:rsidP="00EC2DD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4434C"/>
          <w:sz w:val="18"/>
          <w:szCs w:val="18"/>
          <w:lang w:eastAsia="ru-RU"/>
        </w:rPr>
      </w:pPr>
    </w:p>
    <w:sectPr w:rsidR="002B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47CF"/>
    <w:multiLevelType w:val="multilevel"/>
    <w:tmpl w:val="2E8E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A"/>
    <w:rsid w:val="00087186"/>
    <w:rsid w:val="00091870"/>
    <w:rsid w:val="0009326D"/>
    <w:rsid w:val="000F7C18"/>
    <w:rsid w:val="001025BD"/>
    <w:rsid w:val="00141835"/>
    <w:rsid w:val="00181EAF"/>
    <w:rsid w:val="0019611B"/>
    <w:rsid w:val="001C194D"/>
    <w:rsid w:val="001E3903"/>
    <w:rsid w:val="002B5B4F"/>
    <w:rsid w:val="00391298"/>
    <w:rsid w:val="003D02DE"/>
    <w:rsid w:val="003E38D4"/>
    <w:rsid w:val="00492CC0"/>
    <w:rsid w:val="004C7E7C"/>
    <w:rsid w:val="00564627"/>
    <w:rsid w:val="005C2136"/>
    <w:rsid w:val="005C218E"/>
    <w:rsid w:val="005C3D6D"/>
    <w:rsid w:val="005E3204"/>
    <w:rsid w:val="005F3AFB"/>
    <w:rsid w:val="005F4B2F"/>
    <w:rsid w:val="00652B29"/>
    <w:rsid w:val="006E7A1A"/>
    <w:rsid w:val="007A36ED"/>
    <w:rsid w:val="007B6D87"/>
    <w:rsid w:val="008619BA"/>
    <w:rsid w:val="008667BA"/>
    <w:rsid w:val="008F120C"/>
    <w:rsid w:val="00A12C54"/>
    <w:rsid w:val="00A8647C"/>
    <w:rsid w:val="00AD6504"/>
    <w:rsid w:val="00B2345D"/>
    <w:rsid w:val="00B27339"/>
    <w:rsid w:val="00C60534"/>
    <w:rsid w:val="00C6073E"/>
    <w:rsid w:val="00CC7280"/>
    <w:rsid w:val="00D07712"/>
    <w:rsid w:val="00D85E0A"/>
    <w:rsid w:val="00DA7C0F"/>
    <w:rsid w:val="00E75313"/>
    <w:rsid w:val="00E86077"/>
    <w:rsid w:val="00EC2DDD"/>
    <w:rsid w:val="00EF2688"/>
    <w:rsid w:val="00F65CB9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0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A1A"/>
    <w:rPr>
      <w:b/>
      <w:bCs/>
    </w:rPr>
  </w:style>
  <w:style w:type="character" w:styleId="a5">
    <w:name w:val="Hyperlink"/>
    <w:basedOn w:val="a0"/>
    <w:uiPriority w:val="99"/>
    <w:semiHidden/>
    <w:unhideWhenUsed/>
    <w:rsid w:val="006E7A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5C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A1A"/>
    <w:rPr>
      <w:b/>
      <w:bCs/>
    </w:rPr>
  </w:style>
  <w:style w:type="character" w:styleId="a5">
    <w:name w:val="Hyperlink"/>
    <w:basedOn w:val="a0"/>
    <w:uiPriority w:val="99"/>
    <w:semiHidden/>
    <w:unhideWhenUsed/>
    <w:rsid w:val="006E7A1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5C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5</cp:revision>
  <dcterms:created xsi:type="dcterms:W3CDTF">2025-06-25T06:53:00Z</dcterms:created>
  <dcterms:modified xsi:type="dcterms:W3CDTF">2025-06-30T06:57:00Z</dcterms:modified>
</cp:coreProperties>
</file>